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BA" w:rsidRDefault="00217746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5750BA" w:rsidRDefault="00217746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750BA" w:rsidRDefault="00217746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Нижние Челны, входящего в состав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5750BA" w:rsidRDefault="005750BA">
      <w:pPr>
        <w:pStyle w:val="af8"/>
        <w:ind w:left="1416"/>
        <w:rPr>
          <w:rFonts w:ascii="Arial" w:hAnsi="Arial" w:cs="Arial"/>
          <w:b/>
          <w:sz w:val="24"/>
          <w:szCs w:val="24"/>
        </w:rPr>
      </w:pPr>
    </w:p>
    <w:p w:rsidR="005750BA" w:rsidRDefault="005750BA">
      <w:pPr>
        <w:pStyle w:val="af8"/>
        <w:rPr>
          <w:rFonts w:ascii="Arial" w:hAnsi="Arial" w:cs="Arial"/>
          <w:sz w:val="24"/>
          <w:szCs w:val="24"/>
        </w:rPr>
      </w:pPr>
    </w:p>
    <w:p w:rsidR="005750BA" w:rsidRDefault="00217746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ноября 2024 г.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№ 5</w:t>
      </w:r>
    </w:p>
    <w:p w:rsidR="005750BA" w:rsidRDefault="005750BA">
      <w:pPr>
        <w:pStyle w:val="af8"/>
        <w:ind w:left="1416"/>
        <w:rPr>
          <w:rFonts w:ascii="Arial" w:hAnsi="Arial" w:cs="Arial"/>
          <w:b/>
          <w:sz w:val="24"/>
          <w:szCs w:val="24"/>
        </w:rPr>
      </w:pPr>
    </w:p>
    <w:p w:rsidR="005750BA" w:rsidRDefault="005750BA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750BA" w:rsidRDefault="00217746" w:rsidP="0050458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</w:t>
      </w:r>
      <w:r>
        <w:rPr>
          <w:rFonts w:ascii="Arial" w:hAnsi="Arial" w:cs="Arial"/>
          <w:sz w:val="24"/>
          <w:szCs w:val="24"/>
        </w:rPr>
        <w:t>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16 ноября 2024 года по вопросу «</w:t>
      </w:r>
      <w:r>
        <w:rPr>
          <w:rFonts w:ascii="Arial" w:eastAsia="Calibri" w:hAnsi="Arial" w:cs="Arial"/>
          <w:sz w:val="24"/>
          <w:szCs w:val="24"/>
        </w:rPr>
        <w:t>Согласны ли вы на введение самообложения в 2025 год</w:t>
      </w:r>
      <w:r>
        <w:rPr>
          <w:rFonts w:ascii="Arial" w:eastAsia="Calibri" w:hAnsi="Arial" w:cs="Arial"/>
          <w:sz w:val="24"/>
          <w:szCs w:val="24"/>
        </w:rPr>
        <w:t>у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в сумме 7700 рублей с каждого совершеннолетнего жителя, зарегистрированного по месту жительства на территории </w:t>
      </w:r>
      <w:r>
        <w:rPr>
          <w:rFonts w:ascii="Arial" w:hAnsi="Arial" w:cs="Arial"/>
          <w:sz w:val="24"/>
          <w:szCs w:val="24"/>
        </w:rPr>
        <w:t xml:space="preserve">населенного пункта Нижние Челны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eastAsia="Calibri" w:hAnsi="Arial" w:cs="Arial"/>
          <w:sz w:val="24"/>
          <w:szCs w:val="24"/>
        </w:rPr>
        <w:t xml:space="preserve"> поселения </w:t>
      </w:r>
      <w:r>
        <w:rPr>
          <w:rFonts w:ascii="Arial" w:hAnsi="Arial" w:cs="Arial"/>
          <w:sz w:val="24"/>
          <w:szCs w:val="24"/>
        </w:rPr>
        <w:t xml:space="preserve">Нижнекамского </w:t>
      </w:r>
      <w:r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>
        <w:rPr>
          <w:rFonts w:ascii="Arial" w:hAnsi="Arial" w:cs="Arial"/>
          <w:sz w:val="24"/>
          <w:szCs w:val="24"/>
        </w:rPr>
        <w:t>инвалидов 1 группы, ст</w:t>
      </w:r>
      <w:r>
        <w:rPr>
          <w:rFonts w:ascii="Arial" w:hAnsi="Arial" w:cs="Arial"/>
          <w:sz w:val="24"/>
          <w:szCs w:val="24"/>
        </w:rPr>
        <w:t>удентов, обучающихся по очной форме обучения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солдат проходящих службу в рядах Российской Армии, супруги/супруга граждан, призванных на военную службу по частичной мобилизации в Вооруженные Силы Российской Федерации, </w:t>
      </w:r>
      <w:r>
        <w:rPr>
          <w:rFonts w:ascii="Arial" w:eastAsia="Calibri" w:hAnsi="Arial" w:cs="Arial"/>
          <w:sz w:val="24"/>
          <w:szCs w:val="24"/>
        </w:rPr>
        <w:t xml:space="preserve"> и направлением полученных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средств на р</w:t>
      </w:r>
      <w:r>
        <w:rPr>
          <w:rFonts w:ascii="Arial" w:eastAsia="Calibri" w:hAnsi="Arial" w:cs="Arial"/>
          <w:sz w:val="24"/>
          <w:szCs w:val="24"/>
        </w:rPr>
        <w:t>ешение вопросов местного значения по выполнению следующих работ:</w:t>
      </w:r>
    </w:p>
    <w:p w:rsidR="005750BA" w:rsidRPr="00504586" w:rsidRDefault="00217746" w:rsidP="00504586">
      <w:pPr>
        <w:pStyle w:val="af8"/>
        <w:numPr>
          <w:ilvl w:val="0"/>
          <w:numId w:val="12"/>
        </w:numPr>
        <w:ind w:left="0" w:firstLine="360"/>
        <w:jc w:val="both"/>
      </w:pPr>
      <w:r>
        <w:rPr>
          <w:rFonts w:ascii="Arial" w:hAnsi="Arial" w:cs="Arial"/>
          <w:sz w:val="24"/>
          <w:szCs w:val="24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5750BA" w:rsidRPr="00504586" w:rsidRDefault="00217746" w:rsidP="00504586">
      <w:pPr>
        <w:pStyle w:val="af8"/>
        <w:numPr>
          <w:ilvl w:val="0"/>
          <w:numId w:val="12"/>
        </w:numPr>
        <w:ind w:left="0" w:firstLine="360"/>
        <w:jc w:val="both"/>
      </w:pPr>
      <w:r w:rsidRPr="00504586">
        <w:rPr>
          <w:rFonts w:ascii="Arial" w:hAnsi="Arial" w:cs="Arial"/>
          <w:sz w:val="24"/>
          <w:szCs w:val="24"/>
        </w:rPr>
        <w:t>устройство, ремонт памятников (не являющихся объектами культурного н</w:t>
      </w:r>
      <w:r w:rsidRPr="00504586">
        <w:rPr>
          <w:rFonts w:ascii="Arial" w:hAnsi="Arial" w:cs="Arial"/>
          <w:sz w:val="24"/>
          <w:szCs w:val="24"/>
        </w:rPr>
        <w:t>аследия (памятниками истории и культуры) народов Российской Федерации) и благоустройство прилегающей к ним территории;</w:t>
      </w:r>
    </w:p>
    <w:p w:rsidR="005750BA" w:rsidRPr="00504586" w:rsidRDefault="00217746" w:rsidP="00504586">
      <w:pPr>
        <w:pStyle w:val="af8"/>
        <w:numPr>
          <w:ilvl w:val="0"/>
          <w:numId w:val="12"/>
        </w:numPr>
        <w:ind w:left="0" w:firstLine="360"/>
        <w:jc w:val="both"/>
      </w:pPr>
      <w:r w:rsidRPr="00504586">
        <w:rPr>
          <w:rFonts w:ascii="Arial" w:hAnsi="Arial" w:cs="Arial"/>
          <w:sz w:val="24"/>
          <w:szCs w:val="24"/>
        </w:rPr>
        <w:t>устройство, ремонт мест массового отдыха населения (парков, скверов, набережных, пляжей, спортивных площадок и иных мест массового отды</w:t>
      </w:r>
      <w:r w:rsidRPr="00504586">
        <w:rPr>
          <w:rFonts w:ascii="Arial" w:hAnsi="Arial" w:cs="Arial"/>
          <w:sz w:val="24"/>
          <w:szCs w:val="24"/>
        </w:rPr>
        <w:t>ха населения) и благоустройство прилегающей к ним территории;</w:t>
      </w:r>
    </w:p>
    <w:p w:rsidR="005750BA" w:rsidRPr="00504586" w:rsidRDefault="00217746" w:rsidP="00504586">
      <w:pPr>
        <w:pStyle w:val="af8"/>
        <w:numPr>
          <w:ilvl w:val="0"/>
          <w:numId w:val="12"/>
        </w:numPr>
        <w:ind w:left="0" w:firstLine="360"/>
        <w:jc w:val="both"/>
      </w:pPr>
      <w:r w:rsidRPr="00504586">
        <w:rPr>
          <w:rFonts w:ascii="Arial" w:hAnsi="Arial" w:cs="Arial"/>
          <w:sz w:val="24"/>
          <w:szCs w:val="24"/>
        </w:rPr>
        <w:t>ремонт пешеходных мостов и путепроводов, пешеходных надземных переходов, не входящих в состав автомобильных дорог общего пользования местного значения в границах населенного пункта</w:t>
      </w:r>
    </w:p>
    <w:p w:rsidR="005750BA" w:rsidRDefault="005750BA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5750BA" w:rsidRDefault="00217746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«ДА»      </w:t>
      </w:r>
      <w:r>
        <w:rPr>
          <w:rFonts w:ascii="Arial" w:hAnsi="Arial" w:cs="Arial"/>
          <w:sz w:val="24"/>
          <w:szCs w:val="24"/>
        </w:rPr>
        <w:t xml:space="preserve">                                              «НЕТ»».</w:t>
      </w:r>
    </w:p>
    <w:p w:rsidR="005750BA" w:rsidRDefault="005750BA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5750BA" w:rsidRDefault="002177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5750BA" w:rsidRDefault="00217746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 170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>
        <w:rPr>
          <w:rFonts w:ascii="Arial" w:hAnsi="Arial" w:cs="Arial"/>
          <w:sz w:val="24"/>
          <w:szCs w:val="24"/>
        </w:rPr>
        <w:t>голосовании 92 человек.</w:t>
      </w:r>
    </w:p>
    <w:p w:rsidR="005750BA" w:rsidRDefault="00217746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>
        <w:rPr>
          <w:rFonts w:ascii="Arial" w:hAnsi="Arial" w:cs="Arial"/>
          <w:color w:val="000000" w:themeColor="text1"/>
          <w:sz w:val="24"/>
          <w:szCs w:val="24"/>
        </w:rPr>
        <w:t>79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участников схода граждан; за позицию «Нет» проголосовало –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  участника схода.</w:t>
      </w:r>
    </w:p>
    <w:p w:rsidR="005750BA" w:rsidRDefault="00217746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>
        <w:rPr>
          <w:rFonts w:ascii="Arial" w:hAnsi="Arial" w:cs="Arial"/>
          <w:sz w:val="24"/>
          <w:szCs w:val="24"/>
        </w:rPr>
        <w:t>изложенного</w:t>
      </w:r>
      <w:proofErr w:type="gramEnd"/>
      <w:r>
        <w:rPr>
          <w:rFonts w:ascii="Arial" w:hAnsi="Arial" w:cs="Arial"/>
          <w:sz w:val="24"/>
          <w:szCs w:val="24"/>
        </w:rPr>
        <w:t>, сход граждан решил:</w:t>
      </w:r>
    </w:p>
    <w:p w:rsidR="005750BA" w:rsidRDefault="00217746">
      <w:pPr>
        <w:pStyle w:val="af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Признать сход граждан в населенном пункте Нижние Челны, входящего в состав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5750BA" w:rsidRDefault="00217746">
      <w:pPr>
        <w:pStyle w:val="af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>
        <w:rPr>
          <w:rFonts w:ascii="Arial" w:hAnsi="Arial" w:cs="Arial"/>
          <w:sz w:val="24"/>
          <w:szCs w:val="24"/>
        </w:rPr>
        <w:t>«Согласны ли вы на введение самообложения в 2025 году в сумме 7700 рублей с каждого совершеннолетнего жителя, зарегистрированного по месту жительства на территории населенного  пункта Нижние Челны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</w:t>
      </w:r>
      <w:r>
        <w:rPr>
          <w:rFonts w:ascii="Arial" w:hAnsi="Arial" w:cs="Arial"/>
          <w:sz w:val="24"/>
          <w:szCs w:val="24"/>
        </w:rPr>
        <w:t>оселения Нижнекамского муниципального района, за исключением инвалидов 1 группы, студентов, обучающихся по очной форме обучения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lastRenderedPageBreak/>
        <w:t>солдат проходящих службу в рядах Российской Армии, супруги/супруга граждан, призванных на военную службу по частичной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мобилизац</w:t>
      </w:r>
      <w:r>
        <w:rPr>
          <w:rFonts w:ascii="Arial" w:hAnsi="Arial" w:cs="Arial"/>
          <w:color w:val="000000"/>
          <w:sz w:val="24"/>
          <w:szCs w:val="24"/>
        </w:rPr>
        <w:t xml:space="preserve">ии в Вооруженные Силы Российской Федерации, </w:t>
      </w:r>
      <w:r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5750BA" w:rsidRPr="00504586" w:rsidRDefault="00217746" w:rsidP="00504586">
      <w:pPr>
        <w:pStyle w:val="af8"/>
        <w:numPr>
          <w:ilvl w:val="0"/>
          <w:numId w:val="10"/>
        </w:numPr>
        <w:ind w:left="0" w:firstLine="360"/>
        <w:jc w:val="both"/>
      </w:pPr>
      <w:r>
        <w:rPr>
          <w:rFonts w:ascii="Arial" w:hAnsi="Arial" w:cs="Arial"/>
          <w:sz w:val="24"/>
          <w:szCs w:val="24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5750BA" w:rsidRPr="00504586" w:rsidRDefault="00217746" w:rsidP="00504586">
      <w:pPr>
        <w:pStyle w:val="af8"/>
        <w:numPr>
          <w:ilvl w:val="0"/>
          <w:numId w:val="10"/>
        </w:numPr>
        <w:ind w:left="0" w:firstLine="360"/>
        <w:jc w:val="both"/>
      </w:pPr>
      <w:r w:rsidRPr="00504586">
        <w:rPr>
          <w:rFonts w:ascii="Arial" w:hAnsi="Arial" w:cs="Arial"/>
          <w:sz w:val="24"/>
          <w:szCs w:val="24"/>
        </w:rPr>
        <w:t>устройство, ремонт памятников (не являющихся объектами культурного наследия (памятниками истории и культуры) народов Российской Федер</w:t>
      </w:r>
      <w:r w:rsidRPr="00504586">
        <w:rPr>
          <w:rFonts w:ascii="Arial" w:hAnsi="Arial" w:cs="Arial"/>
          <w:sz w:val="24"/>
          <w:szCs w:val="24"/>
        </w:rPr>
        <w:t>ации) и благоустройство прилегающей к ним территории;</w:t>
      </w:r>
    </w:p>
    <w:p w:rsidR="005750BA" w:rsidRPr="00504586" w:rsidRDefault="00217746" w:rsidP="00504586">
      <w:pPr>
        <w:pStyle w:val="af8"/>
        <w:numPr>
          <w:ilvl w:val="0"/>
          <w:numId w:val="10"/>
        </w:numPr>
        <w:ind w:left="0" w:firstLine="360"/>
        <w:jc w:val="both"/>
      </w:pPr>
      <w:r w:rsidRPr="00504586">
        <w:rPr>
          <w:rFonts w:ascii="Arial" w:hAnsi="Arial" w:cs="Arial"/>
          <w:sz w:val="24"/>
          <w:szCs w:val="24"/>
        </w:rPr>
        <w:t>устройство, ремонт мест массового отдыха населения (парков, скверов, набережных, пляжей, спортивных площадок и иных мест массового отдыха населения) и благоустройство прилегающей к ним территории;</w:t>
      </w:r>
    </w:p>
    <w:p w:rsidR="005750BA" w:rsidRPr="00504586" w:rsidRDefault="00217746" w:rsidP="00504586">
      <w:pPr>
        <w:pStyle w:val="af8"/>
        <w:numPr>
          <w:ilvl w:val="0"/>
          <w:numId w:val="10"/>
        </w:numPr>
        <w:ind w:left="0" w:firstLine="360"/>
        <w:jc w:val="both"/>
      </w:pPr>
      <w:bookmarkStart w:id="0" w:name="_GoBack"/>
      <w:bookmarkEnd w:id="0"/>
      <w:r w:rsidRPr="00504586">
        <w:rPr>
          <w:rFonts w:ascii="Arial" w:hAnsi="Arial" w:cs="Arial"/>
          <w:sz w:val="24"/>
          <w:szCs w:val="24"/>
        </w:rPr>
        <w:t>р</w:t>
      </w:r>
      <w:r w:rsidRPr="00504586">
        <w:rPr>
          <w:rFonts w:ascii="Arial" w:hAnsi="Arial" w:cs="Arial"/>
          <w:sz w:val="24"/>
          <w:szCs w:val="24"/>
        </w:rPr>
        <w:t>емонт пешеходных мостов и путепроводов, пешеходных надземных переходов, не входящих в состав автомобильных дорог общего пользования местного значения в границах населенного пункта</w:t>
      </w:r>
    </w:p>
    <w:p w:rsidR="005750BA" w:rsidRDefault="00217746">
      <w:pPr>
        <w:pStyle w:val="af9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5750BA" w:rsidRDefault="00217746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«ДА»                                </w:t>
      </w:r>
      <w:r>
        <w:rPr>
          <w:rFonts w:ascii="Arial" w:hAnsi="Arial" w:cs="Arial"/>
          <w:sz w:val="24"/>
          <w:szCs w:val="24"/>
        </w:rPr>
        <w:t xml:space="preserve">                    « НЕТ»» - принятым.</w:t>
      </w:r>
    </w:p>
    <w:p w:rsidR="005750BA" w:rsidRDefault="00217746">
      <w:pPr>
        <w:pStyle w:val="af8"/>
        <w:numPr>
          <w:ilvl w:val="0"/>
          <w:numId w:val="9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Обнародовать результаты схода граждан путем размещения на информационных стендах и на сайте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750BA" w:rsidRDefault="00217746">
      <w:pPr>
        <w:pStyle w:val="af8"/>
        <w:numPr>
          <w:ilvl w:val="0"/>
          <w:numId w:val="9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</w:t>
      </w:r>
      <w:r>
        <w:rPr>
          <w:rFonts w:ascii="Arial" w:hAnsi="Arial" w:cs="Arial"/>
          <w:sz w:val="24"/>
          <w:szCs w:val="24"/>
        </w:rPr>
        <w:t>х актов Республики Татарстан.</w:t>
      </w:r>
    </w:p>
    <w:p w:rsidR="005750BA" w:rsidRDefault="005750BA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</w:p>
    <w:p w:rsidR="005750BA" w:rsidRDefault="005750BA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750BA" w:rsidRDefault="005750BA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750BA" w:rsidRDefault="00217746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5750BA" w:rsidRDefault="00217746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5750BA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46" w:rsidRDefault="00217746">
      <w:pPr>
        <w:spacing w:after="0" w:line="240" w:lineRule="auto"/>
      </w:pPr>
      <w:r>
        <w:separator/>
      </w:r>
    </w:p>
  </w:endnote>
  <w:endnote w:type="continuationSeparator" w:id="0">
    <w:p w:rsidR="00217746" w:rsidRDefault="0021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46" w:rsidRDefault="00217746">
      <w:pPr>
        <w:spacing w:after="0" w:line="240" w:lineRule="auto"/>
      </w:pPr>
      <w:r>
        <w:separator/>
      </w:r>
    </w:p>
  </w:footnote>
  <w:footnote w:type="continuationSeparator" w:id="0">
    <w:p w:rsidR="00217746" w:rsidRDefault="00217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850"/>
    <w:multiLevelType w:val="hybridMultilevel"/>
    <w:tmpl w:val="B8727F58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61832"/>
    <w:multiLevelType w:val="hybridMultilevel"/>
    <w:tmpl w:val="BC442522"/>
    <w:lvl w:ilvl="0" w:tplc="0660D4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6B254">
      <w:start w:val="1"/>
      <w:numFmt w:val="lowerLetter"/>
      <w:lvlText w:val="%2."/>
      <w:lvlJc w:val="left"/>
      <w:pPr>
        <w:ind w:left="1440" w:hanging="360"/>
      </w:pPr>
    </w:lvl>
    <w:lvl w:ilvl="2" w:tplc="C49AE898">
      <w:start w:val="1"/>
      <w:numFmt w:val="lowerRoman"/>
      <w:lvlText w:val="%3."/>
      <w:lvlJc w:val="right"/>
      <w:pPr>
        <w:ind w:left="2160" w:hanging="180"/>
      </w:pPr>
    </w:lvl>
    <w:lvl w:ilvl="3" w:tplc="B4FE0878">
      <w:start w:val="1"/>
      <w:numFmt w:val="decimal"/>
      <w:lvlText w:val="%4."/>
      <w:lvlJc w:val="left"/>
      <w:pPr>
        <w:ind w:left="2880" w:hanging="360"/>
      </w:pPr>
    </w:lvl>
    <w:lvl w:ilvl="4" w:tplc="65F4C534">
      <w:start w:val="1"/>
      <w:numFmt w:val="lowerLetter"/>
      <w:lvlText w:val="%5."/>
      <w:lvlJc w:val="left"/>
      <w:pPr>
        <w:ind w:left="3600" w:hanging="360"/>
      </w:pPr>
    </w:lvl>
    <w:lvl w:ilvl="5" w:tplc="E2EC1178">
      <w:start w:val="1"/>
      <w:numFmt w:val="lowerRoman"/>
      <w:lvlText w:val="%6."/>
      <w:lvlJc w:val="right"/>
      <w:pPr>
        <w:ind w:left="4320" w:hanging="180"/>
      </w:pPr>
    </w:lvl>
    <w:lvl w:ilvl="6" w:tplc="6B0C3ED2">
      <w:start w:val="1"/>
      <w:numFmt w:val="decimal"/>
      <w:lvlText w:val="%7."/>
      <w:lvlJc w:val="left"/>
      <w:pPr>
        <w:ind w:left="5040" w:hanging="360"/>
      </w:pPr>
    </w:lvl>
    <w:lvl w:ilvl="7" w:tplc="6B2AC8D0">
      <w:start w:val="1"/>
      <w:numFmt w:val="lowerLetter"/>
      <w:lvlText w:val="%8."/>
      <w:lvlJc w:val="left"/>
      <w:pPr>
        <w:ind w:left="5760" w:hanging="360"/>
      </w:pPr>
    </w:lvl>
    <w:lvl w:ilvl="8" w:tplc="5AFA8D0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2E48"/>
    <w:multiLevelType w:val="hybridMultilevel"/>
    <w:tmpl w:val="8BF4B88C"/>
    <w:lvl w:ilvl="0" w:tplc="4128FF76">
      <w:start w:val="1"/>
      <w:numFmt w:val="decimal"/>
      <w:lvlText w:val="%1."/>
      <w:lvlJc w:val="left"/>
      <w:pPr>
        <w:ind w:left="720" w:hanging="360"/>
      </w:pPr>
    </w:lvl>
    <w:lvl w:ilvl="1" w:tplc="17A09A02">
      <w:start w:val="1"/>
      <w:numFmt w:val="lowerLetter"/>
      <w:lvlText w:val="%2."/>
      <w:lvlJc w:val="left"/>
      <w:pPr>
        <w:ind w:left="1440" w:hanging="360"/>
      </w:pPr>
    </w:lvl>
    <w:lvl w:ilvl="2" w:tplc="B2808C96">
      <w:start w:val="1"/>
      <w:numFmt w:val="lowerRoman"/>
      <w:lvlText w:val="%3."/>
      <w:lvlJc w:val="right"/>
      <w:pPr>
        <w:ind w:left="2160" w:hanging="180"/>
      </w:pPr>
    </w:lvl>
    <w:lvl w:ilvl="3" w:tplc="F7BC9478">
      <w:start w:val="1"/>
      <w:numFmt w:val="decimal"/>
      <w:lvlText w:val="%4."/>
      <w:lvlJc w:val="left"/>
      <w:pPr>
        <w:ind w:left="2880" w:hanging="360"/>
      </w:pPr>
    </w:lvl>
    <w:lvl w:ilvl="4" w:tplc="432416B8">
      <w:start w:val="1"/>
      <w:numFmt w:val="lowerLetter"/>
      <w:lvlText w:val="%5."/>
      <w:lvlJc w:val="left"/>
      <w:pPr>
        <w:ind w:left="3600" w:hanging="360"/>
      </w:pPr>
    </w:lvl>
    <w:lvl w:ilvl="5" w:tplc="139A8050">
      <w:start w:val="1"/>
      <w:numFmt w:val="lowerRoman"/>
      <w:lvlText w:val="%6."/>
      <w:lvlJc w:val="right"/>
      <w:pPr>
        <w:ind w:left="4320" w:hanging="180"/>
      </w:pPr>
    </w:lvl>
    <w:lvl w:ilvl="6" w:tplc="089A3B0E">
      <w:start w:val="1"/>
      <w:numFmt w:val="decimal"/>
      <w:lvlText w:val="%7."/>
      <w:lvlJc w:val="left"/>
      <w:pPr>
        <w:ind w:left="5040" w:hanging="360"/>
      </w:pPr>
    </w:lvl>
    <w:lvl w:ilvl="7" w:tplc="DED29BD2">
      <w:start w:val="1"/>
      <w:numFmt w:val="lowerLetter"/>
      <w:lvlText w:val="%8."/>
      <w:lvlJc w:val="left"/>
      <w:pPr>
        <w:ind w:left="5760" w:hanging="360"/>
      </w:pPr>
    </w:lvl>
    <w:lvl w:ilvl="8" w:tplc="38BCD75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25098"/>
    <w:multiLevelType w:val="hybridMultilevel"/>
    <w:tmpl w:val="4E4ACFCE"/>
    <w:lvl w:ilvl="0" w:tplc="BD74B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C849246">
      <w:start w:val="1"/>
      <w:numFmt w:val="lowerLetter"/>
      <w:lvlText w:val="%2."/>
      <w:lvlJc w:val="left"/>
      <w:pPr>
        <w:ind w:left="1506" w:hanging="360"/>
      </w:pPr>
    </w:lvl>
    <w:lvl w:ilvl="2" w:tplc="2D881EB8">
      <w:start w:val="1"/>
      <w:numFmt w:val="lowerRoman"/>
      <w:lvlText w:val="%3."/>
      <w:lvlJc w:val="right"/>
      <w:pPr>
        <w:ind w:left="2226" w:hanging="180"/>
      </w:pPr>
    </w:lvl>
    <w:lvl w:ilvl="3" w:tplc="F828C5BA">
      <w:start w:val="1"/>
      <w:numFmt w:val="decimal"/>
      <w:lvlText w:val="%4."/>
      <w:lvlJc w:val="left"/>
      <w:pPr>
        <w:ind w:left="2946" w:hanging="360"/>
      </w:pPr>
    </w:lvl>
    <w:lvl w:ilvl="4" w:tplc="2064FE60">
      <w:start w:val="1"/>
      <w:numFmt w:val="lowerLetter"/>
      <w:lvlText w:val="%5."/>
      <w:lvlJc w:val="left"/>
      <w:pPr>
        <w:ind w:left="3666" w:hanging="360"/>
      </w:pPr>
    </w:lvl>
    <w:lvl w:ilvl="5" w:tplc="34AE80A4">
      <w:start w:val="1"/>
      <w:numFmt w:val="lowerRoman"/>
      <w:lvlText w:val="%6."/>
      <w:lvlJc w:val="right"/>
      <w:pPr>
        <w:ind w:left="4386" w:hanging="180"/>
      </w:pPr>
    </w:lvl>
    <w:lvl w:ilvl="6" w:tplc="88943D8C">
      <w:start w:val="1"/>
      <w:numFmt w:val="decimal"/>
      <w:lvlText w:val="%7."/>
      <w:lvlJc w:val="left"/>
      <w:pPr>
        <w:ind w:left="5106" w:hanging="360"/>
      </w:pPr>
    </w:lvl>
    <w:lvl w:ilvl="7" w:tplc="7BE22DFA">
      <w:start w:val="1"/>
      <w:numFmt w:val="lowerLetter"/>
      <w:lvlText w:val="%8."/>
      <w:lvlJc w:val="left"/>
      <w:pPr>
        <w:ind w:left="5826" w:hanging="360"/>
      </w:pPr>
    </w:lvl>
    <w:lvl w:ilvl="8" w:tplc="5790A67C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815D02"/>
    <w:multiLevelType w:val="hybridMultilevel"/>
    <w:tmpl w:val="DB60ABEA"/>
    <w:lvl w:ilvl="0" w:tplc="AEFA1BA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F03E1312">
      <w:start w:val="1"/>
      <w:numFmt w:val="lowerLetter"/>
      <w:lvlText w:val="%2."/>
      <w:lvlJc w:val="left"/>
      <w:pPr>
        <w:ind w:left="1440" w:hanging="360"/>
      </w:pPr>
    </w:lvl>
    <w:lvl w:ilvl="2" w:tplc="E4FA0678">
      <w:start w:val="1"/>
      <w:numFmt w:val="lowerRoman"/>
      <w:lvlText w:val="%3."/>
      <w:lvlJc w:val="right"/>
      <w:pPr>
        <w:ind w:left="2160" w:hanging="180"/>
      </w:pPr>
    </w:lvl>
    <w:lvl w:ilvl="3" w:tplc="A5EAAAC8">
      <w:start w:val="1"/>
      <w:numFmt w:val="decimal"/>
      <w:lvlText w:val="%4."/>
      <w:lvlJc w:val="left"/>
      <w:pPr>
        <w:ind w:left="2880" w:hanging="360"/>
      </w:pPr>
    </w:lvl>
    <w:lvl w:ilvl="4" w:tplc="53844756">
      <w:start w:val="1"/>
      <w:numFmt w:val="lowerLetter"/>
      <w:lvlText w:val="%5."/>
      <w:lvlJc w:val="left"/>
      <w:pPr>
        <w:ind w:left="3600" w:hanging="360"/>
      </w:pPr>
    </w:lvl>
    <w:lvl w:ilvl="5" w:tplc="03CAA4BE">
      <w:start w:val="1"/>
      <w:numFmt w:val="lowerRoman"/>
      <w:lvlText w:val="%6."/>
      <w:lvlJc w:val="right"/>
      <w:pPr>
        <w:ind w:left="4320" w:hanging="180"/>
      </w:pPr>
    </w:lvl>
    <w:lvl w:ilvl="6" w:tplc="7884BD3C">
      <w:start w:val="1"/>
      <w:numFmt w:val="decimal"/>
      <w:lvlText w:val="%7."/>
      <w:lvlJc w:val="left"/>
      <w:pPr>
        <w:ind w:left="5040" w:hanging="360"/>
      </w:pPr>
    </w:lvl>
    <w:lvl w:ilvl="7" w:tplc="1600611E">
      <w:start w:val="1"/>
      <w:numFmt w:val="lowerLetter"/>
      <w:lvlText w:val="%8."/>
      <w:lvlJc w:val="left"/>
      <w:pPr>
        <w:ind w:left="5760" w:hanging="360"/>
      </w:pPr>
    </w:lvl>
    <w:lvl w:ilvl="8" w:tplc="1C3A2E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D1B1F"/>
    <w:multiLevelType w:val="hybridMultilevel"/>
    <w:tmpl w:val="7AD0DC5E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1CD4A2">
      <w:start w:val="1"/>
      <w:numFmt w:val="lowerLetter"/>
      <w:lvlText w:val="%2."/>
      <w:lvlJc w:val="left"/>
      <w:pPr>
        <w:ind w:left="1440" w:hanging="360"/>
      </w:pPr>
    </w:lvl>
    <w:lvl w:ilvl="2" w:tplc="FD16C6D6">
      <w:start w:val="1"/>
      <w:numFmt w:val="lowerRoman"/>
      <w:lvlText w:val="%3."/>
      <w:lvlJc w:val="right"/>
      <w:pPr>
        <w:ind w:left="2160" w:hanging="180"/>
      </w:pPr>
    </w:lvl>
    <w:lvl w:ilvl="3" w:tplc="A5CC3472">
      <w:start w:val="1"/>
      <w:numFmt w:val="decimal"/>
      <w:lvlText w:val="%4."/>
      <w:lvlJc w:val="left"/>
      <w:pPr>
        <w:ind w:left="2880" w:hanging="360"/>
      </w:pPr>
    </w:lvl>
    <w:lvl w:ilvl="4" w:tplc="48A8CA32">
      <w:start w:val="1"/>
      <w:numFmt w:val="lowerLetter"/>
      <w:lvlText w:val="%5."/>
      <w:lvlJc w:val="left"/>
      <w:pPr>
        <w:ind w:left="3600" w:hanging="360"/>
      </w:pPr>
    </w:lvl>
    <w:lvl w:ilvl="5" w:tplc="9802FAE2">
      <w:start w:val="1"/>
      <w:numFmt w:val="lowerRoman"/>
      <w:lvlText w:val="%6."/>
      <w:lvlJc w:val="right"/>
      <w:pPr>
        <w:ind w:left="4320" w:hanging="180"/>
      </w:pPr>
    </w:lvl>
    <w:lvl w:ilvl="6" w:tplc="381CE388">
      <w:start w:val="1"/>
      <w:numFmt w:val="decimal"/>
      <w:lvlText w:val="%7."/>
      <w:lvlJc w:val="left"/>
      <w:pPr>
        <w:ind w:left="5040" w:hanging="360"/>
      </w:pPr>
    </w:lvl>
    <w:lvl w:ilvl="7" w:tplc="939C46CA">
      <w:start w:val="1"/>
      <w:numFmt w:val="lowerLetter"/>
      <w:lvlText w:val="%8."/>
      <w:lvlJc w:val="left"/>
      <w:pPr>
        <w:ind w:left="5760" w:hanging="360"/>
      </w:pPr>
    </w:lvl>
    <w:lvl w:ilvl="8" w:tplc="14AED92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C6CA4"/>
    <w:multiLevelType w:val="hybridMultilevel"/>
    <w:tmpl w:val="5248180E"/>
    <w:lvl w:ilvl="0" w:tplc="118697EA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96F4A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81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AB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4F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A8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ED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A7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5AD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34950"/>
    <w:multiLevelType w:val="hybridMultilevel"/>
    <w:tmpl w:val="8704160E"/>
    <w:lvl w:ilvl="0" w:tplc="97529F26">
      <w:start w:val="1"/>
      <w:numFmt w:val="decimal"/>
      <w:lvlText w:val="%1."/>
      <w:lvlJc w:val="left"/>
      <w:pPr>
        <w:ind w:left="720" w:hanging="360"/>
      </w:pPr>
    </w:lvl>
    <w:lvl w:ilvl="1" w:tplc="1312D91C">
      <w:start w:val="1"/>
      <w:numFmt w:val="lowerLetter"/>
      <w:lvlText w:val="%2."/>
      <w:lvlJc w:val="left"/>
      <w:pPr>
        <w:ind w:left="1440" w:hanging="360"/>
      </w:pPr>
    </w:lvl>
    <w:lvl w:ilvl="2" w:tplc="C002AD80">
      <w:start w:val="1"/>
      <w:numFmt w:val="lowerRoman"/>
      <w:lvlText w:val="%3."/>
      <w:lvlJc w:val="right"/>
      <w:pPr>
        <w:ind w:left="2160" w:hanging="180"/>
      </w:pPr>
    </w:lvl>
    <w:lvl w:ilvl="3" w:tplc="966C399E">
      <w:start w:val="1"/>
      <w:numFmt w:val="decimal"/>
      <w:lvlText w:val="%4."/>
      <w:lvlJc w:val="left"/>
      <w:pPr>
        <w:ind w:left="2880" w:hanging="360"/>
      </w:pPr>
    </w:lvl>
    <w:lvl w:ilvl="4" w:tplc="CEAAF916">
      <w:start w:val="1"/>
      <w:numFmt w:val="lowerLetter"/>
      <w:lvlText w:val="%5."/>
      <w:lvlJc w:val="left"/>
      <w:pPr>
        <w:ind w:left="3600" w:hanging="360"/>
      </w:pPr>
    </w:lvl>
    <w:lvl w:ilvl="5" w:tplc="5C602218">
      <w:start w:val="1"/>
      <w:numFmt w:val="lowerRoman"/>
      <w:lvlText w:val="%6."/>
      <w:lvlJc w:val="right"/>
      <w:pPr>
        <w:ind w:left="4320" w:hanging="180"/>
      </w:pPr>
    </w:lvl>
    <w:lvl w:ilvl="6" w:tplc="5172D84E">
      <w:start w:val="1"/>
      <w:numFmt w:val="decimal"/>
      <w:lvlText w:val="%7."/>
      <w:lvlJc w:val="left"/>
      <w:pPr>
        <w:ind w:left="5040" w:hanging="360"/>
      </w:pPr>
    </w:lvl>
    <w:lvl w:ilvl="7" w:tplc="9F6A4158">
      <w:start w:val="1"/>
      <w:numFmt w:val="lowerLetter"/>
      <w:lvlText w:val="%8."/>
      <w:lvlJc w:val="left"/>
      <w:pPr>
        <w:ind w:left="5760" w:hanging="360"/>
      </w:pPr>
    </w:lvl>
    <w:lvl w:ilvl="8" w:tplc="572A5A8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D4F56"/>
    <w:multiLevelType w:val="hybridMultilevel"/>
    <w:tmpl w:val="AB686264"/>
    <w:lvl w:ilvl="0" w:tplc="F6641FC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46F80A9E">
      <w:start w:val="1"/>
      <w:numFmt w:val="lowerLetter"/>
      <w:lvlText w:val="%2."/>
      <w:lvlJc w:val="left"/>
      <w:pPr>
        <w:ind w:left="1440" w:hanging="360"/>
      </w:pPr>
    </w:lvl>
    <w:lvl w:ilvl="2" w:tplc="AE268F1A">
      <w:start w:val="1"/>
      <w:numFmt w:val="lowerRoman"/>
      <w:lvlText w:val="%3."/>
      <w:lvlJc w:val="right"/>
      <w:pPr>
        <w:ind w:left="2160" w:hanging="180"/>
      </w:pPr>
    </w:lvl>
    <w:lvl w:ilvl="3" w:tplc="7EC482FC">
      <w:start w:val="1"/>
      <w:numFmt w:val="decimal"/>
      <w:lvlText w:val="%4."/>
      <w:lvlJc w:val="left"/>
      <w:pPr>
        <w:ind w:left="2880" w:hanging="360"/>
      </w:pPr>
    </w:lvl>
    <w:lvl w:ilvl="4" w:tplc="822AEC8E">
      <w:start w:val="1"/>
      <w:numFmt w:val="lowerLetter"/>
      <w:lvlText w:val="%5."/>
      <w:lvlJc w:val="left"/>
      <w:pPr>
        <w:ind w:left="3600" w:hanging="360"/>
      </w:pPr>
    </w:lvl>
    <w:lvl w:ilvl="5" w:tplc="AD0072EE">
      <w:start w:val="1"/>
      <w:numFmt w:val="lowerRoman"/>
      <w:lvlText w:val="%6."/>
      <w:lvlJc w:val="right"/>
      <w:pPr>
        <w:ind w:left="4320" w:hanging="180"/>
      </w:pPr>
    </w:lvl>
    <w:lvl w:ilvl="6" w:tplc="7E760546">
      <w:start w:val="1"/>
      <w:numFmt w:val="decimal"/>
      <w:lvlText w:val="%7."/>
      <w:lvlJc w:val="left"/>
      <w:pPr>
        <w:ind w:left="5040" w:hanging="360"/>
      </w:pPr>
    </w:lvl>
    <w:lvl w:ilvl="7" w:tplc="CB10CDB2">
      <w:start w:val="1"/>
      <w:numFmt w:val="lowerLetter"/>
      <w:lvlText w:val="%8."/>
      <w:lvlJc w:val="left"/>
      <w:pPr>
        <w:ind w:left="5760" w:hanging="360"/>
      </w:pPr>
    </w:lvl>
    <w:lvl w:ilvl="8" w:tplc="D80AA73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43A75"/>
    <w:multiLevelType w:val="hybridMultilevel"/>
    <w:tmpl w:val="C8C48E78"/>
    <w:lvl w:ilvl="0" w:tplc="356848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A1C8F4E">
      <w:start w:val="1"/>
      <w:numFmt w:val="lowerLetter"/>
      <w:lvlText w:val="%2."/>
      <w:lvlJc w:val="left"/>
      <w:pPr>
        <w:ind w:left="1506" w:hanging="360"/>
      </w:pPr>
    </w:lvl>
    <w:lvl w:ilvl="2" w:tplc="1160DBB0">
      <w:start w:val="1"/>
      <w:numFmt w:val="lowerRoman"/>
      <w:lvlText w:val="%3."/>
      <w:lvlJc w:val="right"/>
      <w:pPr>
        <w:ind w:left="2226" w:hanging="180"/>
      </w:pPr>
    </w:lvl>
    <w:lvl w:ilvl="3" w:tplc="7B2E33FE">
      <w:start w:val="1"/>
      <w:numFmt w:val="decimal"/>
      <w:lvlText w:val="%4."/>
      <w:lvlJc w:val="left"/>
      <w:pPr>
        <w:ind w:left="2946" w:hanging="360"/>
      </w:pPr>
    </w:lvl>
    <w:lvl w:ilvl="4" w:tplc="E2765620">
      <w:start w:val="1"/>
      <w:numFmt w:val="lowerLetter"/>
      <w:lvlText w:val="%5."/>
      <w:lvlJc w:val="left"/>
      <w:pPr>
        <w:ind w:left="3666" w:hanging="360"/>
      </w:pPr>
    </w:lvl>
    <w:lvl w:ilvl="5" w:tplc="7E5032D0">
      <w:start w:val="1"/>
      <w:numFmt w:val="lowerRoman"/>
      <w:lvlText w:val="%6."/>
      <w:lvlJc w:val="right"/>
      <w:pPr>
        <w:ind w:left="4386" w:hanging="180"/>
      </w:pPr>
    </w:lvl>
    <w:lvl w:ilvl="6" w:tplc="BB08BBF2">
      <w:start w:val="1"/>
      <w:numFmt w:val="decimal"/>
      <w:lvlText w:val="%7."/>
      <w:lvlJc w:val="left"/>
      <w:pPr>
        <w:ind w:left="5106" w:hanging="360"/>
      </w:pPr>
    </w:lvl>
    <w:lvl w:ilvl="7" w:tplc="E7FA0722">
      <w:start w:val="1"/>
      <w:numFmt w:val="lowerLetter"/>
      <w:lvlText w:val="%8."/>
      <w:lvlJc w:val="left"/>
      <w:pPr>
        <w:ind w:left="5826" w:hanging="360"/>
      </w:pPr>
    </w:lvl>
    <w:lvl w:ilvl="8" w:tplc="1004B034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0534BC"/>
    <w:multiLevelType w:val="hybridMultilevel"/>
    <w:tmpl w:val="7ACA1F6E"/>
    <w:lvl w:ilvl="0" w:tplc="02304630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F1A26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E1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526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0BC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4D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20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48E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34C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BA"/>
    <w:rsid w:val="00217746"/>
    <w:rsid w:val="00504586"/>
    <w:rsid w:val="005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2023-11-17T06:55:00Z</dcterms:created>
  <dcterms:modified xsi:type="dcterms:W3CDTF">2024-11-20T11:48:00Z</dcterms:modified>
</cp:coreProperties>
</file>